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 1 сентября 2025 года устанавливаются признаки неиспользования земельных участков из состава земель населенных пунктов, садовых земельных участков и огородных земельных участков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Постановлением Правительства Российской Федерации от 31.05.2025 № 826 «Об установлении признаков неиспользования земельных участков из состава земель населенных пунктов, садовых земельных участков и огородных земельных участков» установлен перечень признаков неиспользованных земельных участков, к которым относятся: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 захламление более чем 50 процентов площади земельного участка предметами, не связанными с его использованием в соответствии с целевым назначением и разрешенным использованием, или загрязнение указанной площади земельного участка отходами производства и потребления, в том числе твердыми коммунальными отходами;</w:t>
      </w: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7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 отсутствие на земельном участке, предназначенном для индивидуального жилищного строительства, в течение 7 и более лет индивидуального жилого дома, право на который зарегистрировано в соответствии с законом, за исключением случаев, если судом установлено, что правообладатель земельного участка не смог завершить строительство индивидуального жилого дома в связи с действиями (бездействием) органов государственной власти, органов местного самоуправления или лиц, осуществляющих эксплуатацию сетей инженерно-технического обеспечения, к которым должен быть подключен (технологически присоединен) индивидуальный жилой дом;</w:t>
      </w:r>
    </w:p>
    <w:p w14:paraId="08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9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 наличие на земельном участке не являющихся самовольными постройками зданий, сооружений, у которых в совокупности разрушены крыша, стены, отсутствуют окна или стекла на окнах, при условии, что правообладатель земельного участка не приступил к выполнению работ по устранению указанных обстоятельств в течение одного года и более со дня их выявления, за исключением случаев, когда такие объекты капитального строительства признаны аварийными и подлежащими сносу или реконструкции.</w:t>
      </w:r>
    </w:p>
    <w:p w14:paraId="0A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B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Вышеуказанное Постановление не применяется в случае, если на основании судебного акта или акта уполномоченного органа наложен арест, запрет на использование земельного участка в соответствии с его целевым назначением и (или) разрешенным использованием, а также в течение времени, когда земельный участок не мог быть использован по целевому назначению из-за стихийных бедствий или ввиду иных обстоятельств, исключающих такое использование.</w:t>
      </w:r>
    </w:p>
    <w:p w14:paraId="0C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D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0E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F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2025-11-21T06:40:18Z</dcterms:modified>
</cp:coreProperties>
</file>